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MIRA HACIA TU ALREDEDOR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Mira hacia tu alrededor,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F#m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mira los ríos, el cielo y la flor.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Mira hacia tu alrededor,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F#m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siente el latido de tu corazón. 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Instrumental: A  /  E  /  F#m  /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     E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Cuando la lluvia no deja ver,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F#m        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y los caminos van a ningún lugar.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Cuando te sientas naufragar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F#m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seré tu mano, seré tu voz. 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 A       E        F#m        D   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Cuenta conmigo, que allí estaré. 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Hasta ese día que salga el sol,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 </w:t>
      </w:r>
      <w:r w:rsidDel="00000000" w:rsidR="00000000" w:rsidRPr="00000000">
        <w:rPr>
          <w:b w:val="1"/>
          <w:sz w:val="26"/>
          <w:szCs w:val="26"/>
          <w:rtl w:val="0"/>
        </w:rPr>
        <w:t xml:space="preserve">F#m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seré tu abrigo, seré calor.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 A       E        F#m        D   </w:t>
      </w:r>
      <w:r w:rsidDel="00000000" w:rsidR="00000000" w:rsidRPr="00000000">
        <w:rPr>
          <w:sz w:val="26"/>
          <w:szCs w:val="26"/>
          <w:rtl w:val="0"/>
        </w:rPr>
        <w:t xml:space="preserve">  </w:t>
        <w:br w:type="textWrapping"/>
        <w:t xml:space="preserve">Cuenta conmigo, que allí estaré. </w:t>
        <w:br w:type="textWrapping"/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Mira hacia tu alrededor,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F#m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mira los ríos, el cielo y la flor.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Mira hacia tu alrededor,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   F#m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siente el latido de tu corazón. 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A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F#m                   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siente el latido de mi corazón,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A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F#m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siente el latido de tu corazón. 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Y cuando sientas que ya no hay más,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 </w:t>
      </w:r>
      <w:r w:rsidDel="00000000" w:rsidR="00000000" w:rsidRPr="00000000">
        <w:rPr>
          <w:b w:val="1"/>
          <w:sz w:val="26"/>
          <w:szCs w:val="26"/>
          <w:rtl w:val="0"/>
        </w:rPr>
        <w:t xml:space="preserve">   F#m      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que ya no hay fuerza ni pa soñar.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Las estrellas siempre brillarán,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 </w:t>
      </w:r>
      <w:r w:rsidDel="00000000" w:rsidR="00000000" w:rsidRPr="00000000">
        <w:rPr>
          <w:b w:val="1"/>
          <w:sz w:val="26"/>
          <w:szCs w:val="26"/>
          <w:rtl w:val="0"/>
        </w:rPr>
        <w:t xml:space="preserve">   F#m               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no hay mal que dure una eternidad. </w:t>
        <w:br w:type="textWrapping"/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 A       E        F#m        D   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bookmarkStart w:colFirst="0" w:colLast="0" w:name="h.r2f9jyhqg1g6" w:id="0"/>
      <w:bookmarkEnd w:id="0"/>
      <w:r w:rsidDel="00000000" w:rsidR="00000000" w:rsidRPr="00000000">
        <w:rPr>
          <w:sz w:val="26"/>
          <w:szCs w:val="26"/>
          <w:rtl w:val="0"/>
        </w:rPr>
        <w:t xml:space="preserve">Cuenta conmigo, que allí estaré. </w:t>
      </w:r>
    </w:p>
    <w:p w:rsidR="00000000" w:rsidDel="00000000" w:rsidP="00000000" w:rsidRDefault="00000000" w:rsidRPr="00000000">
      <w:pPr>
        <w:contextualSpacing w:val="0"/>
      </w:pPr>
      <w:bookmarkStart w:colFirst="0" w:colLast="0" w:name="h.1x8lmb8rd3i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mc3bmrgdveer" w:id="2"/>
      <w:bookmarkEnd w:id="2"/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 E</w:t>
      </w:r>
    </w:p>
    <w:p w:rsidR="00000000" w:rsidDel="00000000" w:rsidP="00000000" w:rsidRDefault="00000000" w:rsidRPr="00000000">
      <w:pPr>
        <w:contextualSpacing w:val="0"/>
      </w:pPr>
      <w:bookmarkStart w:colFirst="0" w:colLast="0" w:name="h.ptkgp2scqtoq" w:id="3"/>
      <w:bookmarkEnd w:id="3"/>
      <w:r w:rsidDel="00000000" w:rsidR="00000000" w:rsidRPr="00000000">
        <w:rPr>
          <w:sz w:val="26"/>
          <w:szCs w:val="26"/>
          <w:rtl w:val="0"/>
        </w:rPr>
        <w:t xml:space="preserve">Mira hacia tu alrededor, 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 F#m               D</w:t>
      </w:r>
    </w:p>
    <w:p w:rsidR="00000000" w:rsidDel="00000000" w:rsidP="00000000" w:rsidRDefault="00000000" w:rsidRPr="00000000">
      <w:pPr>
        <w:contextualSpacing w:val="0"/>
      </w:pPr>
      <w:bookmarkStart w:colFirst="0" w:colLast="0" w:name="h.6twhpqz1uq9q" w:id="4"/>
      <w:bookmarkEnd w:id="4"/>
      <w:r w:rsidDel="00000000" w:rsidR="00000000" w:rsidRPr="00000000">
        <w:rPr>
          <w:sz w:val="26"/>
          <w:szCs w:val="26"/>
          <w:rtl w:val="0"/>
        </w:rPr>
        <w:t xml:space="preserve">mira los ríos, el cielo y la flor. </w:t>
      </w:r>
    </w:p>
    <w:p w:rsidR="00000000" w:rsidDel="00000000" w:rsidP="00000000" w:rsidRDefault="00000000" w:rsidRPr="00000000">
      <w:pPr>
        <w:contextualSpacing w:val="0"/>
      </w:pPr>
      <w:bookmarkStart w:colFirst="0" w:colLast="0" w:name="h.xgq8n3o6xfoy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  A                        E</w:t>
      </w:r>
    </w:p>
    <w:p w:rsidR="00000000" w:rsidDel="00000000" w:rsidP="00000000" w:rsidRDefault="00000000" w:rsidRPr="00000000">
      <w:pPr>
        <w:contextualSpacing w:val="0"/>
      </w:pPr>
      <w:bookmarkStart w:colFirst="0" w:colLast="0" w:name="h.mt12p8gld7ep" w:id="6"/>
      <w:bookmarkEnd w:id="6"/>
      <w:r w:rsidDel="00000000" w:rsidR="00000000" w:rsidRPr="00000000">
        <w:rPr>
          <w:sz w:val="26"/>
          <w:szCs w:val="26"/>
          <w:rtl w:val="0"/>
        </w:rPr>
        <w:t xml:space="preserve">Mira hacia tu alrededor,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ibjdnyx4u7ia" w:id="7"/>
      <w:bookmarkEnd w:id="7"/>
      <w:r w:rsidDel="00000000" w:rsidR="00000000" w:rsidRPr="00000000">
        <w:rPr>
          <w:b w:val="1"/>
          <w:sz w:val="26"/>
          <w:szCs w:val="26"/>
          <w:rtl w:val="0"/>
        </w:rPr>
        <w:t xml:space="preserve">   F#m                  D 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siente el latido de tu corazón. 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h.x9bywftkifw3" w:id="8"/>
      <w:bookmarkEnd w:id="8"/>
      <w:r w:rsidDel="00000000" w:rsidR="00000000" w:rsidRPr="00000000">
        <w:rPr>
          <w:b w:val="1"/>
          <w:sz w:val="26"/>
          <w:szCs w:val="26"/>
          <w:rtl w:val="0"/>
        </w:rPr>
        <w:t xml:space="preserve">A        E</w:t>
      </w:r>
    </w:p>
    <w:p w:rsidR="00000000" w:rsidDel="00000000" w:rsidP="00000000" w:rsidRDefault="00000000" w:rsidRPr="00000000">
      <w:pPr>
        <w:contextualSpacing w:val="0"/>
      </w:pPr>
      <w:bookmarkStart w:colFirst="0" w:colLast="0" w:name="h.whnrrh7uhq1e" w:id="9"/>
      <w:bookmarkEnd w:id="9"/>
      <w:r w:rsidDel="00000000" w:rsidR="00000000" w:rsidRPr="00000000">
        <w:rPr>
          <w:b w:val="1"/>
          <w:sz w:val="26"/>
          <w:szCs w:val="26"/>
          <w:rtl w:val="0"/>
        </w:rPr>
        <w:t xml:space="preserve">F#m                    D</w:t>
      </w:r>
    </w:p>
    <w:p w:rsidR="00000000" w:rsidDel="00000000" w:rsidP="00000000" w:rsidRDefault="00000000" w:rsidRPr="00000000">
      <w:pPr>
        <w:contextualSpacing w:val="0"/>
      </w:pPr>
      <w:bookmarkStart w:colFirst="0" w:colLast="0" w:name="h.y6oxisootbfs" w:id="10"/>
      <w:bookmarkEnd w:id="10"/>
      <w:r w:rsidDel="00000000" w:rsidR="00000000" w:rsidRPr="00000000">
        <w:rPr>
          <w:sz w:val="26"/>
          <w:szCs w:val="26"/>
          <w:rtl w:val="0"/>
        </w:rPr>
        <w:t xml:space="preserve">siente el latido de mi corazón, </w:t>
      </w:r>
    </w:p>
    <w:p w:rsidR="00000000" w:rsidDel="00000000" w:rsidP="00000000" w:rsidRDefault="00000000" w:rsidRPr="00000000">
      <w:pPr>
        <w:contextualSpacing w:val="0"/>
      </w:pPr>
      <w:bookmarkStart w:colFirst="0" w:colLast="0" w:name="h.myncyt76hwxv" w:id="11"/>
      <w:bookmarkEnd w:id="11"/>
      <w:r w:rsidDel="00000000" w:rsidR="00000000" w:rsidRPr="00000000">
        <w:rPr>
          <w:b w:val="1"/>
          <w:sz w:val="26"/>
          <w:szCs w:val="26"/>
          <w:rtl w:val="0"/>
        </w:rPr>
        <w:t xml:space="preserve">A        E</w:t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F#m                    D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siente el latido de tu corazón. </w:t>
        <w:br w:type="textWrapping"/>
      </w:r>
    </w:p>
    <w:sectPr>
      <w:pgSz w:h="16840" w:w="1190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